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01A5" w14:textId="3856AF68" w:rsidR="00181302" w:rsidRPr="00637744" w:rsidRDefault="00B51A56">
      <w:pPr>
        <w:rPr>
          <w:b/>
          <w:bCs/>
          <w:sz w:val="28"/>
          <w:szCs w:val="28"/>
        </w:rPr>
      </w:pPr>
      <w:r w:rsidRPr="00637744">
        <w:rPr>
          <w:b/>
          <w:bCs/>
          <w:sz w:val="28"/>
          <w:szCs w:val="28"/>
        </w:rPr>
        <w:t>Kim jest współczesny</w:t>
      </w:r>
      <w:r w:rsidR="00D31149">
        <w:rPr>
          <w:b/>
          <w:bCs/>
          <w:sz w:val="28"/>
          <w:szCs w:val="28"/>
        </w:rPr>
        <w:t xml:space="preserve"> </w:t>
      </w:r>
      <w:r w:rsidR="00D31149" w:rsidRPr="00637744">
        <w:rPr>
          <w:b/>
          <w:bCs/>
          <w:sz w:val="28"/>
          <w:szCs w:val="28"/>
        </w:rPr>
        <w:t>polski</w:t>
      </w:r>
      <w:r w:rsidRPr="00637744">
        <w:rPr>
          <w:b/>
          <w:bCs/>
          <w:sz w:val="28"/>
          <w:szCs w:val="28"/>
        </w:rPr>
        <w:t xml:space="preserve"> farmaceuta? </w:t>
      </w:r>
    </w:p>
    <w:p w14:paraId="79163CB2" w14:textId="6FB490B4" w:rsidR="005050EF" w:rsidRDefault="005050EF" w:rsidP="005A14AB">
      <w:pPr>
        <w:jc w:val="both"/>
        <w:rPr>
          <w:b/>
          <w:bCs/>
        </w:rPr>
      </w:pPr>
      <w:r>
        <w:rPr>
          <w:b/>
          <w:bCs/>
        </w:rPr>
        <w:t xml:space="preserve">Po </w:t>
      </w:r>
      <w:r w:rsidR="009C44FE">
        <w:rPr>
          <w:b/>
          <w:bCs/>
        </w:rPr>
        <w:t xml:space="preserve">blisko </w:t>
      </w:r>
      <w:r>
        <w:rPr>
          <w:b/>
          <w:bCs/>
        </w:rPr>
        <w:t xml:space="preserve">30 latach </w:t>
      </w:r>
      <w:r w:rsidR="00D31149">
        <w:rPr>
          <w:b/>
          <w:bCs/>
        </w:rPr>
        <w:t xml:space="preserve">zostały </w:t>
      </w:r>
      <w:r w:rsidR="009C44FE">
        <w:rPr>
          <w:b/>
          <w:bCs/>
        </w:rPr>
        <w:t xml:space="preserve">uregulowane zasady wykonywania zawodu farmaceuty oraz </w:t>
      </w:r>
      <w:r>
        <w:rPr>
          <w:b/>
          <w:bCs/>
        </w:rPr>
        <w:t xml:space="preserve">podjęto </w:t>
      </w:r>
      <w:r w:rsidR="009C44FE">
        <w:rPr>
          <w:b/>
          <w:bCs/>
        </w:rPr>
        <w:t xml:space="preserve">aktywne </w:t>
      </w:r>
      <w:r>
        <w:rPr>
          <w:b/>
          <w:bCs/>
        </w:rPr>
        <w:t>działania</w:t>
      </w:r>
      <w:r w:rsidR="009C44FE">
        <w:rPr>
          <w:b/>
          <w:bCs/>
        </w:rPr>
        <w:t xml:space="preserve"> umożliwiające</w:t>
      </w:r>
      <w:r w:rsidR="00024EF8">
        <w:rPr>
          <w:b/>
          <w:bCs/>
        </w:rPr>
        <w:t xml:space="preserve"> wprowadzenie opieki farmaceutycznej do aptek. </w:t>
      </w:r>
      <w:r w:rsidR="0043536B">
        <w:rPr>
          <w:b/>
          <w:bCs/>
        </w:rPr>
        <w:t xml:space="preserve">Pierwsze pilotażowe programy </w:t>
      </w:r>
      <w:r w:rsidR="00276117">
        <w:rPr>
          <w:b/>
          <w:bCs/>
        </w:rPr>
        <w:t>– Bliżej Pacjenta i Skieruj Pacjenta,</w:t>
      </w:r>
      <w:r w:rsidR="0043536B">
        <w:rPr>
          <w:b/>
          <w:bCs/>
        </w:rPr>
        <w:t xml:space="preserve"> były już prowadzone,</w:t>
      </w:r>
      <w:r w:rsidR="00276117">
        <w:rPr>
          <w:b/>
          <w:bCs/>
        </w:rPr>
        <w:t xml:space="preserve"> a wkrótce powinien ruszyć także kolejny - związany z przeglądem lekowym. Jeżeli otrzymane wyniki tych programów spełnią założeni</w:t>
      </w:r>
      <w:r w:rsidR="006332BA">
        <w:rPr>
          <w:b/>
          <w:bCs/>
        </w:rPr>
        <w:t>a</w:t>
      </w:r>
      <w:r w:rsidR="00276117">
        <w:rPr>
          <w:b/>
          <w:bCs/>
        </w:rPr>
        <w:t>, w aptekach ogólnodostępnych na terenie całego kraju, pacjenc</w:t>
      </w:r>
      <w:r w:rsidR="006332BA">
        <w:rPr>
          <w:b/>
          <w:bCs/>
        </w:rPr>
        <w:t>i</w:t>
      </w:r>
      <w:r w:rsidR="00276117">
        <w:rPr>
          <w:b/>
          <w:bCs/>
        </w:rPr>
        <w:t xml:space="preserve"> będą mogli korzystać z nowych usług świadczonych przez farmaceutów. </w:t>
      </w:r>
      <w:r w:rsidR="00E438E9">
        <w:rPr>
          <w:b/>
          <w:bCs/>
        </w:rPr>
        <w:t xml:space="preserve">Tego rodzaju działania </w:t>
      </w:r>
      <w:r w:rsidR="00024EF8">
        <w:rPr>
          <w:b/>
          <w:bCs/>
        </w:rPr>
        <w:t xml:space="preserve">mogą znacznie odciążyć lekarzy. </w:t>
      </w:r>
    </w:p>
    <w:p w14:paraId="7F8ACBD1" w14:textId="05CB3762" w:rsidR="006B7A22" w:rsidRPr="00637744" w:rsidRDefault="00EE1025" w:rsidP="00C53F95">
      <w:pPr>
        <w:jc w:val="both"/>
      </w:pPr>
      <w:r w:rsidRPr="00637744">
        <w:t xml:space="preserve">W grudniu 2020 r. przyjęto ustawę o zawodzie farmaceuty, która weszła w życie 16 </w:t>
      </w:r>
      <w:r w:rsidR="00F27241" w:rsidRPr="00637744">
        <w:t>kwietnia</w:t>
      </w:r>
      <w:r w:rsidRPr="00637744">
        <w:t xml:space="preserve"> 2021 r. </w:t>
      </w:r>
      <w:r w:rsidR="00D31149">
        <w:t>Na jej mocy p</w:t>
      </w:r>
      <w:r w:rsidR="0005635E">
        <w:t xml:space="preserve">o blisko 30 latach </w:t>
      </w:r>
      <w:r w:rsidRPr="00637744">
        <w:t>zostały u</w:t>
      </w:r>
      <w:r w:rsidR="0005635E">
        <w:t>regulowane</w:t>
      </w:r>
      <w:r w:rsidRPr="00637744">
        <w:t xml:space="preserve"> kwestie związane m.in. </w:t>
      </w:r>
      <w:r w:rsidR="002745CC" w:rsidRPr="00637744">
        <w:t>z niezależnością i</w:t>
      </w:r>
      <w:r w:rsidR="00341C7E">
        <w:t> </w:t>
      </w:r>
      <w:r w:rsidR="002745CC" w:rsidRPr="00637744">
        <w:t>samodzielnością</w:t>
      </w:r>
      <w:r w:rsidR="0005635E">
        <w:t xml:space="preserve"> zawodową</w:t>
      </w:r>
      <w:r w:rsidR="002745CC" w:rsidRPr="00637744">
        <w:t xml:space="preserve"> farmaceutów,</w:t>
      </w:r>
      <w:r w:rsidRPr="00637744">
        <w:t xml:space="preserve"> opieką farmaceutyczną, czy </w:t>
      </w:r>
      <w:r w:rsidR="0005635E">
        <w:t xml:space="preserve">rolą farmaceutów </w:t>
      </w:r>
      <w:r w:rsidRPr="00637744">
        <w:t xml:space="preserve">w systemie </w:t>
      </w:r>
      <w:r w:rsidR="0005635E">
        <w:t>ochrony zdrowia.</w:t>
      </w:r>
    </w:p>
    <w:p w14:paraId="0268E087" w14:textId="53DFE469" w:rsidR="00D31149" w:rsidRPr="006C50BC" w:rsidRDefault="00D31149" w:rsidP="00C53F95">
      <w:pPr>
        <w:jc w:val="both"/>
        <w:rPr>
          <w:b/>
          <w:bCs/>
        </w:rPr>
      </w:pPr>
      <w:r w:rsidRPr="006C50BC">
        <w:rPr>
          <w:i/>
          <w:iCs/>
        </w:rPr>
        <w:t>–</w:t>
      </w:r>
      <w:r w:rsidR="00F63D13">
        <w:rPr>
          <w:i/>
          <w:iCs/>
        </w:rPr>
        <w:t xml:space="preserve"> </w:t>
      </w:r>
      <w:r w:rsidRPr="006C50BC">
        <w:rPr>
          <w:i/>
          <w:iCs/>
        </w:rPr>
        <w:t>Wejście w życie ustawy o zawodzie farmaceuty otworzyło nowy rozdział w historii polskiej farmacji. Ustawa stanowi mocny grunt do kompleksowego wdrożenia i funkcjonowania usług z zakresu opieki farmaceutycznej, które umożliwią poprawę komfortu zdrowotnego pacjentów, samorealizację farmaceutów, a także racjonalizację wydatków przewidzianych na ochronę zdrowia. Widzimy już pierwsze</w:t>
      </w:r>
      <w:r w:rsidR="00092809" w:rsidRPr="006C50BC">
        <w:rPr>
          <w:i/>
          <w:iCs/>
        </w:rPr>
        <w:t xml:space="preserve"> efekty w tym zakresie. Jako samorząd zawodowy jesteśmy gotowi do podejmowania kolejnych działań </w:t>
      </w:r>
      <w:r w:rsidR="006B7CF7" w:rsidRPr="006C50BC">
        <w:rPr>
          <w:i/>
          <w:iCs/>
        </w:rPr>
        <w:t xml:space="preserve">i </w:t>
      </w:r>
      <w:r w:rsidR="00092809" w:rsidRPr="006C50BC">
        <w:rPr>
          <w:i/>
          <w:iCs/>
        </w:rPr>
        <w:t>rozwoju w tym słusznym kierunku</w:t>
      </w:r>
      <w:r w:rsidR="006B7CF7" w:rsidRPr="006C50BC">
        <w:rPr>
          <w:i/>
          <w:iCs/>
        </w:rPr>
        <w:t xml:space="preserve"> </w:t>
      </w:r>
      <w:r w:rsidRPr="006C50BC">
        <w:rPr>
          <w:i/>
          <w:iCs/>
        </w:rPr>
        <w:t>–</w:t>
      </w:r>
      <w:r w:rsidRPr="006C50BC">
        <w:rPr>
          <w:b/>
          <w:bCs/>
        </w:rPr>
        <w:t xml:space="preserve"> podsumowuje Elżbieta Piotrowska-Rutkowska</w:t>
      </w:r>
      <w:r w:rsidR="00BE6974">
        <w:rPr>
          <w:b/>
          <w:bCs/>
        </w:rPr>
        <w:t>, prezes Naczelnej Rady Aptekarskiej.</w:t>
      </w:r>
    </w:p>
    <w:p w14:paraId="240F1B30" w14:textId="21E57F2B" w:rsidR="00DE6114" w:rsidRDefault="00971380" w:rsidP="00C53F95">
      <w:pPr>
        <w:jc w:val="both"/>
      </w:pPr>
      <w:r w:rsidRPr="00637744">
        <w:t xml:space="preserve">Według </w:t>
      </w:r>
      <w:hyperlink r:id="rId7" w:history="1">
        <w:r w:rsidRPr="00637744">
          <w:rPr>
            <w:rStyle w:val="Hipercze"/>
          </w:rPr>
          <w:t>GUS</w:t>
        </w:r>
      </w:hyperlink>
      <w:r w:rsidRPr="00637744">
        <w:t xml:space="preserve"> w Polsce średnio na jedną aptekę przypada ok. 2 897 pacjentów. </w:t>
      </w:r>
      <w:r w:rsidR="00643AB5" w:rsidRPr="00637744">
        <w:t xml:space="preserve">Pod koniec 2020 r. </w:t>
      </w:r>
      <w:r w:rsidR="0005635E">
        <w:t xml:space="preserve">działalność prowadziło </w:t>
      </w:r>
      <w:r w:rsidR="00643AB5" w:rsidRPr="00637744">
        <w:t xml:space="preserve">ok. 12,1 tys. aptek i 1,2 tys. punktów aptecznych, w których pracowało 59,1 tys. magistrów farmacji. </w:t>
      </w:r>
      <w:r w:rsidR="006B7A22" w:rsidRPr="00637744">
        <w:t>Z badania „</w:t>
      </w:r>
      <w:hyperlink r:id="rId8" w:history="1">
        <w:r w:rsidR="006B7A22" w:rsidRPr="00637744">
          <w:rPr>
            <w:rStyle w:val="Hipercze"/>
          </w:rPr>
          <w:t>Polacy rok po wybuchu pandemii SARS-CoV-2</w:t>
        </w:r>
      </w:hyperlink>
      <w:r w:rsidR="006B7A22" w:rsidRPr="00637744">
        <w:t xml:space="preserve">” przeprowadzonego przez niezależną agencję badawczą Biostat na zlecenie Fundacji </w:t>
      </w:r>
      <w:proofErr w:type="spellStart"/>
      <w:r w:rsidR="006B7A22" w:rsidRPr="00637744">
        <w:t>Aflofarm</w:t>
      </w:r>
      <w:proofErr w:type="spellEnd"/>
      <w:r w:rsidR="006B7A22" w:rsidRPr="00637744">
        <w:t xml:space="preserve">, wynika, że w czasie ostatniego roku w związku z dużą </w:t>
      </w:r>
      <w:r w:rsidR="0005635E">
        <w:t xml:space="preserve">liczbą </w:t>
      </w:r>
      <w:r w:rsidR="006B7A22" w:rsidRPr="00637744">
        <w:t>pacjentów chorych na COVID-19, niewystarczającą liczbą lekarzy oraz licznymi obostrzeniami</w:t>
      </w:r>
      <w:r w:rsidR="003F793A" w:rsidRPr="00637744">
        <w:t>,</w:t>
      </w:r>
      <w:r w:rsidR="006B7A22" w:rsidRPr="00637744">
        <w:t xml:space="preserve"> ponad 50% Polaków źle ocenia dostęp do lekarza</w:t>
      </w:r>
      <w:r w:rsidR="001E299E" w:rsidRPr="00637744">
        <w:t xml:space="preserve"> pierwszego </w:t>
      </w:r>
      <w:r w:rsidR="007B44D4" w:rsidRPr="00637744">
        <w:t>kontaktu</w:t>
      </w:r>
      <w:r w:rsidR="006B7A22" w:rsidRPr="00637744">
        <w:t xml:space="preserve">, czy lekarza specjalisty. </w:t>
      </w:r>
      <w:r w:rsidR="001E299E" w:rsidRPr="00637744">
        <w:t>Rozwiązaniem wielu z tych problemów mogą być właśnie farmaceuci</w:t>
      </w:r>
      <w:r w:rsidR="0005635E">
        <w:t xml:space="preserve">, którzy </w:t>
      </w:r>
      <w:r w:rsidR="00C07D28">
        <w:t xml:space="preserve">w trakcie </w:t>
      </w:r>
      <w:r w:rsidR="00DE6114">
        <w:t xml:space="preserve">pierwszych tygodni </w:t>
      </w:r>
      <w:r w:rsidR="00C07D28">
        <w:t xml:space="preserve">pandemii </w:t>
      </w:r>
      <w:r w:rsidR="00DE6114">
        <w:t xml:space="preserve">obsłużyli ponad 20 mln pacjentów. </w:t>
      </w:r>
    </w:p>
    <w:p w14:paraId="15F8BFBF" w14:textId="77777777" w:rsidR="00E3419C" w:rsidRPr="00637744" w:rsidRDefault="00E3419C" w:rsidP="00E3419C">
      <w:pPr>
        <w:jc w:val="both"/>
        <w:rPr>
          <w:b/>
          <w:bCs/>
        </w:rPr>
      </w:pPr>
      <w:r w:rsidRPr="00637744">
        <w:rPr>
          <w:b/>
          <w:bCs/>
        </w:rPr>
        <w:t>Wszystkie ręce na pokład</w:t>
      </w:r>
    </w:p>
    <w:p w14:paraId="02E0C946" w14:textId="245860D9" w:rsidR="00E3419C" w:rsidRPr="00637744" w:rsidRDefault="00E3419C" w:rsidP="00E3419C">
      <w:pPr>
        <w:jc w:val="both"/>
      </w:pPr>
      <w:r w:rsidRPr="00637744">
        <w:t xml:space="preserve">Nowe uprawnienia farmaceutów – </w:t>
      </w:r>
      <w:r w:rsidR="003346EE" w:rsidRPr="00637744">
        <w:t xml:space="preserve">w tym </w:t>
      </w:r>
      <w:r w:rsidRPr="00637744">
        <w:t xml:space="preserve">rozszerzenie zakresu </w:t>
      </w:r>
      <w:r w:rsidR="00427EA7">
        <w:t xml:space="preserve">uprawnień </w:t>
      </w:r>
      <w:r w:rsidR="008F5E9F">
        <w:t>i</w:t>
      </w:r>
      <w:r w:rsidR="003346EE" w:rsidRPr="00637744">
        <w:t xml:space="preserve"> uregulowanie kwestii samodzielności i niezależności </w:t>
      </w:r>
      <w:r w:rsidR="00427EA7">
        <w:t xml:space="preserve"> zawodowej</w:t>
      </w:r>
      <w:r w:rsidR="008F5E9F">
        <w:t xml:space="preserve"> </w:t>
      </w:r>
      <w:r w:rsidRPr="00637744">
        <w:t xml:space="preserve">- stają się tym cenniejsze im bardziej widoczny jest nasilający się problem </w:t>
      </w:r>
      <w:r w:rsidR="008F5E9F">
        <w:t>dotyczący</w:t>
      </w:r>
      <w:r w:rsidRPr="00637744">
        <w:t xml:space="preserve"> opiek</w:t>
      </w:r>
      <w:r w:rsidR="008F5E9F">
        <w:t>i</w:t>
      </w:r>
      <w:r w:rsidRPr="00637744">
        <w:t xml:space="preserve"> medyczn</w:t>
      </w:r>
      <w:r w:rsidR="008F5E9F">
        <w:t xml:space="preserve">ej </w:t>
      </w:r>
      <w:r w:rsidRPr="00637744">
        <w:t>w Polsce, co szczególnie zauważalne stało się w</w:t>
      </w:r>
      <w:r w:rsidR="00BF31B0">
        <w:t> </w:t>
      </w:r>
      <w:r w:rsidRPr="00637744">
        <w:t xml:space="preserve">2020 r., podczas pandemii. </w:t>
      </w:r>
      <w:r w:rsidR="008F5E9F">
        <w:t>Lekarskie t</w:t>
      </w:r>
      <w:r w:rsidRPr="00637744">
        <w:t>eleporady, e-konsultacje i e-recepty, mimo, że stały się wygodną</w:t>
      </w:r>
      <w:r w:rsidR="008F5E9F">
        <w:t xml:space="preserve"> alternatywą</w:t>
      </w:r>
      <w:r w:rsidRPr="00637744">
        <w:t xml:space="preserve">, wciąż dla wielu </w:t>
      </w:r>
      <w:r w:rsidR="008F5E9F">
        <w:t xml:space="preserve">grup pacjentów - </w:t>
      </w:r>
      <w:r w:rsidRPr="00637744">
        <w:t xml:space="preserve">zwłaszcza </w:t>
      </w:r>
      <w:r w:rsidR="006B7CF7">
        <w:t xml:space="preserve">tych </w:t>
      </w:r>
      <w:r w:rsidRPr="00637744">
        <w:t>starszych</w:t>
      </w:r>
      <w:r w:rsidR="008F5E9F">
        <w:t xml:space="preserve">, </w:t>
      </w:r>
      <w:r w:rsidR="00DE6114">
        <w:t>okazały się</w:t>
      </w:r>
      <w:r w:rsidR="008F5E9F">
        <w:t xml:space="preserve"> </w:t>
      </w:r>
      <w:r w:rsidR="008F5E9F" w:rsidRPr="00637744">
        <w:t>niewystarczające</w:t>
      </w:r>
      <w:r w:rsidR="008F5E9F">
        <w:t>.</w:t>
      </w:r>
      <w:r w:rsidRPr="00637744">
        <w:t xml:space="preserve"> Rozszerzenie działalności aptek</w:t>
      </w:r>
      <w:r w:rsidR="008F5E9F">
        <w:t xml:space="preserve"> o usługi z zakresu opieki farmaceutycznej</w:t>
      </w:r>
      <w:r w:rsidR="003346EE" w:rsidRPr="00637744">
        <w:t xml:space="preserve">, </w:t>
      </w:r>
      <w:r w:rsidR="008F5E9F">
        <w:t xml:space="preserve">w tym przeglądy lekowe, wystawianie przez farmaceutów recept umożliwiających kontynuację farmakoterapii czy </w:t>
      </w:r>
      <w:r w:rsidR="008F5E9F" w:rsidRPr="008F5E9F">
        <w:t>aktywne wspieranie programu profilaktyki chorób krążenia poprzez m.in.: pomiar ciśnienia w aptece</w:t>
      </w:r>
      <w:r w:rsidR="008F5E9F">
        <w:t xml:space="preserve"> i </w:t>
      </w:r>
      <w:r w:rsidR="008F5E9F" w:rsidRPr="008F5E9F">
        <w:t>określanie wskaźnika BMI</w:t>
      </w:r>
      <w:r w:rsidR="008F5E9F">
        <w:t xml:space="preserve"> </w:t>
      </w:r>
      <w:r w:rsidR="003346EE" w:rsidRPr="00637744">
        <w:t>-</w:t>
      </w:r>
      <w:r w:rsidRPr="00637744">
        <w:t xml:space="preserve"> może okazać się strzałem w dziesiątkę – skracającym kolejki do specjalistów, odciążającym</w:t>
      </w:r>
      <w:r w:rsidR="008F5E9F">
        <w:t xml:space="preserve"> system ochrony zdrowa</w:t>
      </w:r>
      <w:r w:rsidRPr="00637744">
        <w:t>, usprawniającym przepływ informacji, a</w:t>
      </w:r>
      <w:r w:rsidR="00BF31B0">
        <w:t> </w:t>
      </w:r>
      <w:r w:rsidRPr="00637744">
        <w:t xml:space="preserve">przede wszystkim </w:t>
      </w:r>
      <w:r w:rsidR="008F5E9F">
        <w:t>zwiększając</w:t>
      </w:r>
      <w:r w:rsidR="00DE6114">
        <w:t>ym</w:t>
      </w:r>
      <w:r w:rsidR="008F5E9F">
        <w:t xml:space="preserve"> bezpieczeństwo i racjonalną farmakoterapię pacjenta. </w:t>
      </w:r>
    </w:p>
    <w:p w14:paraId="04962F77" w14:textId="77777777" w:rsidR="00E3419C" w:rsidRPr="00637744" w:rsidRDefault="00E3419C" w:rsidP="00E3419C">
      <w:pPr>
        <w:jc w:val="both"/>
      </w:pPr>
      <w:r w:rsidRPr="00637744">
        <w:t xml:space="preserve">Według ostatnich danych </w:t>
      </w:r>
      <w:hyperlink r:id="rId9" w:history="1">
        <w:r w:rsidRPr="00637744">
          <w:rPr>
            <w:rStyle w:val="Hipercze"/>
          </w:rPr>
          <w:t xml:space="preserve">OECD </w:t>
        </w:r>
        <w:proofErr w:type="spellStart"/>
        <w:r w:rsidRPr="00637744">
          <w:rPr>
            <w:rStyle w:val="Hipercze"/>
          </w:rPr>
          <w:t>Health</w:t>
        </w:r>
        <w:proofErr w:type="spellEnd"/>
        <w:r w:rsidRPr="00637744">
          <w:rPr>
            <w:rStyle w:val="Hipercze"/>
          </w:rPr>
          <w:t xml:space="preserve"> </w:t>
        </w:r>
        <w:proofErr w:type="spellStart"/>
        <w:r w:rsidRPr="00637744">
          <w:rPr>
            <w:rStyle w:val="Hipercze"/>
          </w:rPr>
          <w:t>Care</w:t>
        </w:r>
        <w:proofErr w:type="spellEnd"/>
        <w:r w:rsidRPr="00637744">
          <w:rPr>
            <w:rStyle w:val="Hipercze"/>
          </w:rPr>
          <w:t xml:space="preserve"> </w:t>
        </w:r>
        <w:proofErr w:type="spellStart"/>
        <w:r w:rsidRPr="00637744">
          <w:rPr>
            <w:rStyle w:val="Hipercze"/>
          </w:rPr>
          <w:t>Resources</w:t>
        </w:r>
        <w:proofErr w:type="spellEnd"/>
        <w:r w:rsidRPr="00637744">
          <w:rPr>
            <w:rStyle w:val="Hipercze"/>
          </w:rPr>
          <w:t xml:space="preserve"> Database (z 2017 r.)</w:t>
        </w:r>
      </w:hyperlink>
      <w:r w:rsidRPr="00637744">
        <w:t xml:space="preserve"> na 1 tys. mieszkańców Polski przypada 2,38 lekarza - 0,42 lekarza POZ oraz 1,96 lekarza specjalisty. Z tego samego zestawienia wynika również, że w tym samym roku na 1 tys. mieszkańców przypadało 0,77 farmaceuty, a obecnie może być to 0,7 farmaceuty na 1 tys. Polaków. Dane te nie napawają optymizmem, zwłaszcza, jeśli zestawimy je z prognozami </w:t>
      </w:r>
      <w:hyperlink r:id="rId10" w:history="1">
        <w:r w:rsidRPr="00637744">
          <w:rPr>
            <w:rStyle w:val="Hipercze"/>
          </w:rPr>
          <w:t>GUS</w:t>
        </w:r>
      </w:hyperlink>
      <w:r w:rsidRPr="00637744">
        <w:t xml:space="preserve">, z których wynika, że w perspektywie najbliższej dekady (do 2030 r.) </w:t>
      </w:r>
      <w:r w:rsidRPr="00637744">
        <w:lastRenderedPageBreak/>
        <w:t xml:space="preserve">aż 2 na 3 polskie gminy będą składały się z 20% osób w wieku 65+, co oznacza, że zapotrzebowanie na wszelkie usługi medyczne będzie rosło. </w:t>
      </w:r>
    </w:p>
    <w:p w14:paraId="0A0FBFDC" w14:textId="7DD2EEC4" w:rsidR="00E3419C" w:rsidRPr="00D91840" w:rsidRDefault="00E3419C" w:rsidP="00D91840">
      <w:pPr>
        <w:jc w:val="both"/>
        <w:rPr>
          <w:i/>
          <w:iCs/>
        </w:rPr>
      </w:pPr>
      <w:r w:rsidRPr="00637744">
        <w:t>-</w:t>
      </w:r>
      <w:r w:rsidR="00D91840">
        <w:rPr>
          <w:i/>
          <w:iCs/>
        </w:rPr>
        <w:t xml:space="preserve"> </w:t>
      </w:r>
      <w:r w:rsidR="00D91840" w:rsidRPr="00D91840">
        <w:rPr>
          <w:i/>
          <w:iCs/>
        </w:rPr>
        <w:t>W rozszerzeniu zakresu usług świadczonych w aptekach upatrywałbym szansy dla Pacjentów, którym zwiększy się dostępność do niektórych świadczeń, z których dotychczas mogli korzystać wyłącznie w</w:t>
      </w:r>
      <w:r w:rsidR="00D91840">
        <w:rPr>
          <w:i/>
          <w:iCs/>
        </w:rPr>
        <w:t> </w:t>
      </w:r>
      <w:r w:rsidR="00D91840" w:rsidRPr="00D91840">
        <w:rPr>
          <w:i/>
          <w:iCs/>
        </w:rPr>
        <w:t>gabinetach lekarskich lub pielęgniarskich. Jednocześnie do ustalenia pozostaje bardzo ważna kwestia dotycząca warunków uczciwego wycenienia i finansowania nowych zadań, którymi farmaceuci mieliby się zająć</w:t>
      </w:r>
      <w:r w:rsidR="00D91840">
        <w:rPr>
          <w:i/>
          <w:iCs/>
        </w:rPr>
        <w:t xml:space="preserve">. </w:t>
      </w:r>
      <w:r w:rsidR="00D91840" w:rsidRPr="00D91840">
        <w:rPr>
          <w:i/>
          <w:iCs/>
        </w:rPr>
        <w:t>Wysoki poziom zaufania pacjentów wobec farmaceutów stwarza odpowiednią przestrzeń do wprowadzania takich zmian, które mogą być rzeczywistym odciążeniem lekarzy.</w:t>
      </w:r>
      <w:r w:rsidR="00D91840">
        <w:rPr>
          <w:i/>
          <w:iCs/>
        </w:rPr>
        <w:t xml:space="preserve"> </w:t>
      </w:r>
      <w:r w:rsidR="00D91840" w:rsidRPr="00D91840">
        <w:rPr>
          <w:i/>
          <w:iCs/>
        </w:rPr>
        <w:t>Takie rozwiązanie jest potrzebne, tym bardziej, że farmaceuci są ważnym ogniwem w opiece zdrowotnej. Przeprowadzone przez nas badania w ramach akcji ,,</w:t>
      </w:r>
      <w:hyperlink r:id="rId11" w:history="1">
        <w:r w:rsidR="00D91840" w:rsidRPr="00284373">
          <w:rPr>
            <w:rStyle w:val="Hipercze"/>
            <w:i/>
            <w:iCs/>
          </w:rPr>
          <w:t>Po pierwsze farmaceuta</w:t>
        </w:r>
      </w:hyperlink>
      <w:r w:rsidR="00D91840" w:rsidRPr="00D91840">
        <w:rPr>
          <w:i/>
          <w:iCs/>
        </w:rPr>
        <w:t xml:space="preserve">” pokazały, że aż ok. 90% Polaków ufa farmaceutom. To ogromny, społeczny kapitał zaufania </w:t>
      </w:r>
      <w:r w:rsidR="00D91840">
        <w:rPr>
          <w:i/>
          <w:iCs/>
        </w:rPr>
        <w:t xml:space="preserve"> </w:t>
      </w:r>
      <w:r w:rsidRPr="00637744">
        <w:t xml:space="preserve">– ocenia </w:t>
      </w:r>
      <w:r w:rsidRPr="00637744">
        <w:rPr>
          <w:b/>
          <w:bCs/>
        </w:rPr>
        <w:t xml:space="preserve">Tomasz Furman, prezes Fundacji </w:t>
      </w:r>
      <w:proofErr w:type="spellStart"/>
      <w:r w:rsidRPr="00637744">
        <w:rPr>
          <w:b/>
          <w:bCs/>
        </w:rPr>
        <w:t>Aflofarm</w:t>
      </w:r>
      <w:proofErr w:type="spellEnd"/>
      <w:r w:rsidR="00DD50EE" w:rsidRPr="00637744">
        <w:rPr>
          <w:b/>
          <w:bCs/>
        </w:rPr>
        <w:t xml:space="preserve">, </w:t>
      </w:r>
      <w:r w:rsidR="00DD50EE" w:rsidRPr="00637744">
        <w:t xml:space="preserve">która </w:t>
      </w:r>
      <w:r w:rsidR="00446732" w:rsidRPr="00637744">
        <w:t xml:space="preserve">zainicjowała i </w:t>
      </w:r>
      <w:r w:rsidR="00DD50EE" w:rsidRPr="00637744">
        <w:t>przeprowadziła kampanię „Po pierwsze farmaceuta”</w:t>
      </w:r>
      <w:r w:rsidR="00446732" w:rsidRPr="00637744">
        <w:t>, której celem było wzmocnienie wizerunku farmaceutów oraz edukacja społeczeństwa w zakresie opieki farmaceutycznej</w:t>
      </w:r>
      <w:r w:rsidRPr="00637744">
        <w:t xml:space="preserve">. </w:t>
      </w:r>
    </w:p>
    <w:p w14:paraId="33CA994A" w14:textId="77777777" w:rsidR="00971380" w:rsidRPr="00637744" w:rsidRDefault="00971380" w:rsidP="00C53F95">
      <w:pPr>
        <w:jc w:val="both"/>
        <w:rPr>
          <w:b/>
          <w:bCs/>
        </w:rPr>
      </w:pPr>
      <w:r w:rsidRPr="00637744">
        <w:rPr>
          <w:b/>
          <w:bCs/>
        </w:rPr>
        <w:t xml:space="preserve">Kim jest polski farmaceuta? </w:t>
      </w:r>
    </w:p>
    <w:p w14:paraId="060DF49A" w14:textId="31423573" w:rsidR="00B54E23" w:rsidRPr="006C50BC" w:rsidRDefault="00341C7E" w:rsidP="00B54E23">
      <w:pPr>
        <w:jc w:val="both"/>
      </w:pPr>
      <w:r>
        <w:t>Zgodnie ze statystykami GUS z 2020 r. o</w:t>
      </w:r>
      <w:r w:rsidR="00B54E23" w:rsidRPr="006C50BC">
        <w:t xml:space="preserve">koło 83% farmaceutów w Polsce, to kobiety. </w:t>
      </w:r>
      <w:r w:rsidRPr="00341C7E">
        <w:t xml:space="preserve"> Według Raportu o sytuacji kadrowej farmaceutów dla województw z podziałem na powiaty </w:t>
      </w:r>
      <w:r>
        <w:t>n</w:t>
      </w:r>
      <w:r w:rsidR="00B54E23" w:rsidRPr="006C50BC">
        <w:t xml:space="preserve">ajliczniejszą grupę zawodową stanowią farmaceuci w przedziale pomiędzy 30-40 lat (29,2%). Aż 39,7% zarejestrowanych farmaceutów to osoby, które przekroczyły 50 </w:t>
      </w:r>
      <w:proofErr w:type="spellStart"/>
      <w:r w:rsidR="00DE6114" w:rsidRPr="006C50BC">
        <w:t>r.ż</w:t>
      </w:r>
      <w:proofErr w:type="spellEnd"/>
      <w:r w:rsidR="00B54E23" w:rsidRPr="006C50BC">
        <w:t xml:space="preserve"> , z czego aż 24% przekroczyło 60 lat, natomiast 9,4% to farmaceuci w wieku powyżej 70 lat.</w:t>
      </w:r>
      <w:r w:rsidR="00B54E23" w:rsidRPr="006C50BC" w:rsidDel="002957FB">
        <w:t xml:space="preserve"> </w:t>
      </w:r>
    </w:p>
    <w:p w14:paraId="76AEFFDA" w14:textId="52CAF7FC" w:rsidR="009926AD" w:rsidRPr="00637744" w:rsidRDefault="009926AD" w:rsidP="00C53F95">
      <w:pPr>
        <w:jc w:val="both"/>
      </w:pPr>
      <w:r w:rsidRPr="00BE75E0">
        <w:t>Co rok</w:t>
      </w:r>
      <w:r w:rsidR="00DE6114" w:rsidRPr="00BE6974">
        <w:t>u</w:t>
      </w:r>
      <w:r w:rsidRPr="00BE6974">
        <w:t xml:space="preserve"> prawo do wykonywania zawodu farmaceuty otrzymu</w:t>
      </w:r>
      <w:r w:rsidRPr="006C50BC">
        <w:t xml:space="preserve">je </w:t>
      </w:r>
      <w:r w:rsidR="00B54E23" w:rsidRPr="006C50BC">
        <w:t>ponad 1000</w:t>
      </w:r>
      <w:r w:rsidRPr="006C50BC">
        <w:t xml:space="preserve"> osób</w:t>
      </w:r>
      <w:r w:rsidRPr="00BE75E0">
        <w:t xml:space="preserve">. </w:t>
      </w:r>
      <w:r w:rsidRPr="00637744">
        <w:t xml:space="preserve">Proces edukacji farmaceuty nie </w:t>
      </w:r>
      <w:r w:rsidR="00FF1750" w:rsidRPr="00637744">
        <w:t>zamyka</w:t>
      </w:r>
      <w:r w:rsidRPr="00637744">
        <w:t xml:space="preserve"> się </w:t>
      </w:r>
      <w:r w:rsidR="00B54E23">
        <w:t xml:space="preserve">w </w:t>
      </w:r>
      <w:r w:rsidRPr="00637744">
        <w:t xml:space="preserve">5,5 </w:t>
      </w:r>
      <w:r w:rsidR="00FF1750" w:rsidRPr="00637744">
        <w:t xml:space="preserve">rocznym toku studiów, lecz trwa nieustannie. Farmaceuci w Polsce mają obowiązek </w:t>
      </w:r>
      <w:r w:rsidR="0043076C" w:rsidRPr="00637744">
        <w:t>ciągłego</w:t>
      </w:r>
      <w:r w:rsidR="00FF1750" w:rsidRPr="00637744">
        <w:t xml:space="preserve"> podnoszenia kwalifikacji, co wynika z ustawy „Prawo farmaceutyczne” oraz rozporządzenia Ministra Zdrowia z 20 lutego 2018 r. w sprawie ciągłych szkoleń farmaceutów zatrudnionych w aptekach lub hurtowniach farmaceutycznych. </w:t>
      </w:r>
    </w:p>
    <w:p w14:paraId="35153339" w14:textId="1C044F4E" w:rsidR="001E299E" w:rsidRDefault="00FF1750" w:rsidP="00C53F95">
      <w:pPr>
        <w:jc w:val="both"/>
      </w:pPr>
      <w:r w:rsidRPr="00637744">
        <w:t xml:space="preserve">Nałożenie na farmaceutów obowiązku ciągłego </w:t>
      </w:r>
      <w:r w:rsidR="002B153C">
        <w:t xml:space="preserve">doskonalenia zawodowego </w:t>
      </w:r>
      <w:r w:rsidRPr="00637744">
        <w:t>sprawia, że dysponują oni szeroką i</w:t>
      </w:r>
      <w:r w:rsidR="003F793A" w:rsidRPr="00637744">
        <w:t> </w:t>
      </w:r>
      <w:r w:rsidRPr="00637744">
        <w:t xml:space="preserve"> aktualną wiedzą</w:t>
      </w:r>
      <w:r w:rsidR="002B153C">
        <w:t xml:space="preserve"> medyczną</w:t>
      </w:r>
      <w:r w:rsidRPr="00637744">
        <w:t xml:space="preserve">. Z badania przeprowadzonego przez Fundację </w:t>
      </w:r>
      <w:proofErr w:type="spellStart"/>
      <w:r w:rsidRPr="00637744">
        <w:t>Aflofarm</w:t>
      </w:r>
      <w:proofErr w:type="spellEnd"/>
      <w:r w:rsidRPr="00637744">
        <w:t xml:space="preserve"> wynika, że ponad 90% pacjentów ufa wiedzy farmaceutów. Co więcej</w:t>
      </w:r>
      <w:r w:rsidR="0043076C" w:rsidRPr="00637744">
        <w:t xml:space="preserve">, aż 98,5% badanych twierdzi, że apteka jest najbezpieczniejszym miejscem do zakupu leków, co również podkreśla wysoki poziom wiarygodności aptek, która jest konsekwentnie budowana przez jej pracowników. </w:t>
      </w:r>
      <w:r w:rsidR="00AE168E" w:rsidRPr="00637744">
        <w:t>Taki stan rzeczy stwarza idealne warunki do poszerz</w:t>
      </w:r>
      <w:r w:rsidR="002B153C">
        <w:t>ania</w:t>
      </w:r>
      <w:r w:rsidR="004C1F4C">
        <w:t xml:space="preserve"> </w:t>
      </w:r>
      <w:r w:rsidR="003F793A" w:rsidRPr="00637744">
        <w:t xml:space="preserve">zakresu </w:t>
      </w:r>
      <w:r w:rsidR="002B153C">
        <w:t>usług farmaceutycznych realizowanych w aptekach,</w:t>
      </w:r>
      <w:r w:rsidR="003F793A" w:rsidRPr="00637744">
        <w:t xml:space="preserve"> co może w </w:t>
      </w:r>
      <w:r w:rsidR="002B153C">
        <w:t xml:space="preserve">znacznym </w:t>
      </w:r>
      <w:r w:rsidR="003F793A" w:rsidRPr="00637744">
        <w:t xml:space="preserve">stopniu podnieść poziom </w:t>
      </w:r>
      <w:r w:rsidR="002B153C">
        <w:t>opieki zdro</w:t>
      </w:r>
      <w:r w:rsidR="00B02C7D">
        <w:t>w</w:t>
      </w:r>
      <w:r w:rsidR="004C1F4C">
        <w:t>otnej w Polsce</w:t>
      </w:r>
      <w:r w:rsidR="00B02C7D">
        <w:t>.</w:t>
      </w:r>
    </w:p>
    <w:p w14:paraId="4A2CDDAA" w14:textId="6C63330F" w:rsidR="0043076C" w:rsidRPr="0043076C" w:rsidRDefault="00EC450A" w:rsidP="00C53F95">
      <w:pPr>
        <w:jc w:val="both"/>
        <w:rPr>
          <w:b/>
          <w:bCs/>
        </w:rPr>
      </w:pPr>
      <w:r>
        <w:rPr>
          <w:b/>
          <w:bCs/>
        </w:rPr>
        <w:t>Doradca pacjenta…</w:t>
      </w:r>
    </w:p>
    <w:p w14:paraId="05DEBD06" w14:textId="3DF05BE9" w:rsidR="0043076C" w:rsidRDefault="0043076C" w:rsidP="00C53F95">
      <w:pPr>
        <w:jc w:val="both"/>
      </w:pPr>
      <w:r>
        <w:t>Niemalże wszyscy pacjenci kojarzą aptekę z miejscem</w:t>
      </w:r>
      <w:r w:rsidR="002C1C97">
        <w:t xml:space="preserve">, w którym można nabyć </w:t>
      </w:r>
      <w:r>
        <w:t>lek, jednak</w:t>
      </w:r>
      <w:r w:rsidR="00B02C7D">
        <w:t xml:space="preserve"> wprowadzenie do polskiego systemu prawnego </w:t>
      </w:r>
      <w:r w:rsidR="00B42269">
        <w:t>ustaw</w:t>
      </w:r>
      <w:r w:rsidR="00B02C7D">
        <w:t>y</w:t>
      </w:r>
      <w:r w:rsidR="00B42269">
        <w:t xml:space="preserve"> o zawodzie farmaceuty</w:t>
      </w:r>
      <w:r w:rsidR="00B02C7D">
        <w:t xml:space="preserve"> </w:t>
      </w:r>
      <w:r w:rsidR="002B0397">
        <w:t>rozsze</w:t>
      </w:r>
      <w:r w:rsidR="00B02C7D">
        <w:t xml:space="preserve">rzyło możliwości świadczenia przez farmaceutów dodatkowych usług. </w:t>
      </w:r>
      <w:r w:rsidR="00B42269">
        <w:t xml:space="preserve">Mowa </w:t>
      </w:r>
      <w:r w:rsidR="00B02C7D">
        <w:t>m.in. o</w:t>
      </w:r>
      <w:r>
        <w:t xml:space="preserve"> wykonywani</w:t>
      </w:r>
      <w:r w:rsidR="00B42269">
        <w:t>u</w:t>
      </w:r>
      <w:r>
        <w:t xml:space="preserve"> prostych badań</w:t>
      </w:r>
      <w:r w:rsidR="00B02C7D">
        <w:t xml:space="preserve"> diagnostycznych</w:t>
      </w:r>
      <w:r w:rsidR="00CA5F68">
        <w:t xml:space="preserve"> (m.in. pomiar</w:t>
      </w:r>
      <w:r w:rsidR="004C1F4C">
        <w:t>u</w:t>
      </w:r>
      <w:r w:rsidR="00CA5F68">
        <w:t xml:space="preserve"> ciśnienia tętniczego,</w:t>
      </w:r>
      <w:r w:rsidR="002C1C97">
        <w:t xml:space="preserve"> stężenia glukozy, wagi), </w:t>
      </w:r>
      <w:r>
        <w:t>przegląd</w:t>
      </w:r>
      <w:r w:rsidR="00B02C7D">
        <w:t>ów</w:t>
      </w:r>
      <w:r>
        <w:t xml:space="preserve"> lekow</w:t>
      </w:r>
      <w:r w:rsidR="00B02C7D">
        <w:t>ych</w:t>
      </w:r>
      <w:r>
        <w:t xml:space="preserve">, </w:t>
      </w:r>
      <w:r w:rsidR="00CA5F68">
        <w:t xml:space="preserve">czy też </w:t>
      </w:r>
      <w:r>
        <w:t>udzielani</w:t>
      </w:r>
      <w:r w:rsidR="00B42269">
        <w:t>u</w:t>
      </w:r>
      <w:r>
        <w:t xml:space="preserve"> </w:t>
      </w:r>
      <w:r w:rsidR="00B02C7D">
        <w:t xml:space="preserve">porad </w:t>
      </w:r>
      <w:r w:rsidRPr="008A500B">
        <w:t xml:space="preserve">dotyczących </w:t>
      </w:r>
      <w:r w:rsidR="003F2881">
        <w:t xml:space="preserve">drobnych dolegliwości </w:t>
      </w:r>
      <w:r w:rsidR="00B42269" w:rsidRPr="008A500B">
        <w:t>lub wsparci</w:t>
      </w:r>
      <w:r w:rsidR="00B02C7D">
        <w:t>a</w:t>
      </w:r>
      <w:r w:rsidR="00B42269" w:rsidRPr="008A500B">
        <w:t xml:space="preserve"> w zakładaniu Internetowego Konta Pacjenta</w:t>
      </w:r>
      <w:r w:rsidR="00AB65F4">
        <w:t xml:space="preserve"> – co wynika z ustawy o systemie informacji w ochronie zdrowia</w:t>
      </w:r>
      <w:r w:rsidR="00CA5F68" w:rsidRPr="008A500B">
        <w:t xml:space="preserve">. </w:t>
      </w:r>
      <w:r w:rsidR="002C1C97" w:rsidRPr="008A500B">
        <w:t xml:space="preserve">Ponadto już teraz wiemy, że w  2022 r. pojawi się </w:t>
      </w:r>
      <w:r w:rsidR="003F2881">
        <w:t xml:space="preserve">możliwość </w:t>
      </w:r>
      <w:r w:rsidR="00476F12">
        <w:t xml:space="preserve">świadczenia </w:t>
      </w:r>
      <w:r w:rsidR="003F2881">
        <w:t xml:space="preserve">kolejnej </w:t>
      </w:r>
      <w:r w:rsidR="00A81BCC">
        <w:t>usług</w:t>
      </w:r>
      <w:r w:rsidR="003F2881">
        <w:t>i</w:t>
      </w:r>
      <w:r w:rsidR="00A81BCC">
        <w:t xml:space="preserve"> farmaceutycz</w:t>
      </w:r>
      <w:r w:rsidR="003F2881">
        <w:t xml:space="preserve">nej </w:t>
      </w:r>
      <w:r w:rsidR="00476F12">
        <w:t xml:space="preserve">- </w:t>
      </w:r>
      <w:r w:rsidR="003F2881">
        <w:t>tzw.</w:t>
      </w:r>
      <w:r w:rsidR="00A81BCC">
        <w:t xml:space="preserve"> „recept</w:t>
      </w:r>
      <w:r w:rsidR="003F2881">
        <w:t>y</w:t>
      </w:r>
      <w:r w:rsidR="00A81BCC">
        <w:t xml:space="preserve"> kontynuowan</w:t>
      </w:r>
      <w:r w:rsidR="003F2881">
        <w:t>ej</w:t>
      </w:r>
      <w:r w:rsidR="00A81BCC">
        <w:t>”</w:t>
      </w:r>
      <w:r w:rsidR="00476F12">
        <w:t xml:space="preserve">, </w:t>
      </w:r>
      <w:r w:rsidR="008A500B" w:rsidRPr="008A500B">
        <w:t>w ramach</w:t>
      </w:r>
      <w:r w:rsidR="00476F12">
        <w:t xml:space="preserve"> zachowania ciągłości</w:t>
      </w:r>
      <w:r w:rsidR="008A500B" w:rsidRPr="008A500B">
        <w:t xml:space="preserve"> leczenia podjęte</w:t>
      </w:r>
      <w:r w:rsidR="00A81BCC">
        <w:t>go</w:t>
      </w:r>
      <w:r w:rsidR="008A500B" w:rsidRPr="008A500B">
        <w:t xml:space="preserve"> </w:t>
      </w:r>
      <w:r w:rsidR="00A81BCC">
        <w:t xml:space="preserve">uprzednio </w:t>
      </w:r>
      <w:r w:rsidR="008A500B" w:rsidRPr="008A500B">
        <w:t>przez lekarza</w:t>
      </w:r>
      <w:r w:rsidR="00CD7FF2" w:rsidRPr="008A500B">
        <w:t xml:space="preserve">. Wszystkie </w:t>
      </w:r>
      <w:r w:rsidR="00A81BCC">
        <w:t>powyższe</w:t>
      </w:r>
      <w:r w:rsidR="00CD7FF2" w:rsidRPr="008A500B">
        <w:t xml:space="preserve"> działania wchodzą w skład tzw. opieki farmaceutycznej</w:t>
      </w:r>
      <w:r w:rsidR="00A81BCC">
        <w:t>, której analizę przedstawia</w:t>
      </w:r>
      <w:r w:rsidR="00CD7FF2" w:rsidRPr="008A500B">
        <w:t xml:space="preserve"> </w:t>
      </w:r>
      <w:r w:rsidR="00FB0175" w:rsidRPr="008A500B">
        <w:t>raport wydan</w:t>
      </w:r>
      <w:r w:rsidR="00A81BCC">
        <w:t>y</w:t>
      </w:r>
      <w:r w:rsidR="00FB0175" w:rsidRPr="008A500B">
        <w:t xml:space="preserve"> przez Ministerstwo Zdrowia</w:t>
      </w:r>
      <w:r w:rsidR="00DE6114">
        <w:t>:</w:t>
      </w:r>
      <w:r w:rsidR="00FB0175" w:rsidRPr="008A500B">
        <w:t xml:space="preserve"> „Opieka farmaceutyczna. Kompleksowa</w:t>
      </w:r>
      <w:r w:rsidR="00FB0175">
        <w:t xml:space="preserve"> analiza procesu wdrożenia.”</w:t>
      </w:r>
      <w:r w:rsidR="00CD7FF2">
        <w:t xml:space="preserve"> </w:t>
      </w:r>
      <w:r w:rsidR="00AB65F4">
        <w:t>Wkrótce rozpocznie się</w:t>
      </w:r>
      <w:r w:rsidR="008D2D7F">
        <w:t xml:space="preserve"> pilotażow</w:t>
      </w:r>
      <w:r w:rsidR="00A81BCC">
        <w:t xml:space="preserve">y program przeglądów lekowych, mający na celu ocenić </w:t>
      </w:r>
      <w:r w:rsidR="00A81BCC">
        <w:lastRenderedPageBreak/>
        <w:t xml:space="preserve">słuszność wdrożenia tej usługi w polskich realiach. </w:t>
      </w:r>
      <w:r w:rsidR="00CC18E5">
        <w:t>P</w:t>
      </w:r>
      <w:r w:rsidR="00276117">
        <w:t xml:space="preserve">rowadzone </w:t>
      </w:r>
      <w:r w:rsidR="00CC18E5">
        <w:t>były już</w:t>
      </w:r>
      <w:r w:rsidR="00276117">
        <w:t xml:space="preserve"> także dwa inne pilotaże - B</w:t>
      </w:r>
      <w:r w:rsidR="00276117" w:rsidRPr="00276117">
        <w:t>liżej Pacjenta oraz Skieruj Pacjenta</w:t>
      </w:r>
      <w:r w:rsidR="00CC18E5">
        <w:t>, które pomogły w zgromadzeniu</w:t>
      </w:r>
      <w:r w:rsidR="00CC18E5" w:rsidRPr="00CC18E5">
        <w:t xml:space="preserve"> wiarygodnych informacji na temat praktycznych aspektów świadczenia usług opieki farmaceutycznej</w:t>
      </w:r>
      <w:r w:rsidR="00CC18E5">
        <w:t>.</w:t>
      </w:r>
    </w:p>
    <w:p w14:paraId="4269F222" w14:textId="1F9E8A36" w:rsidR="002C1C97" w:rsidRDefault="002C1C97" w:rsidP="00C53F95">
      <w:pPr>
        <w:jc w:val="both"/>
      </w:pPr>
      <w:r>
        <w:t xml:space="preserve">Co na to wszystko farmaceuci? Z badania Fundacji </w:t>
      </w:r>
      <w:proofErr w:type="spellStart"/>
      <w:r>
        <w:t>Aflofarm</w:t>
      </w:r>
      <w:proofErr w:type="spellEnd"/>
      <w:r w:rsidR="00EC450A">
        <w:t>:</w:t>
      </w:r>
      <w:r>
        <w:t xml:space="preserve"> „Farmaceuta w Polsce” wynika, że cieszą się z rozszerzenia zakresu </w:t>
      </w:r>
      <w:r w:rsidR="00A81BCC">
        <w:t>uprawnień</w:t>
      </w:r>
      <w:r>
        <w:t xml:space="preserve">– prawie 66% farmaceutów w 2019 r. deklarowało, że chciałoby mieć większe uprawnienia w </w:t>
      </w:r>
      <w:r w:rsidR="008D2D7F">
        <w:t>kwestii</w:t>
      </w:r>
      <w:r>
        <w:t xml:space="preserve"> pracy z pacjentem. Wśród najczęściej wymienianych były m.in. przegląd stosowanych leków (78,9%), instruktaż poprawnej obsługi inhalatora (77,1%), pomiar ciśnienia (75,3%). </w:t>
      </w:r>
    </w:p>
    <w:p w14:paraId="5457D731" w14:textId="3901701F" w:rsidR="00AE168E" w:rsidRDefault="00A8705F" w:rsidP="00C53F95">
      <w:pPr>
        <w:jc w:val="both"/>
      </w:pPr>
      <w:r>
        <w:t>Co na to pacjenci? Aż 61,1% badanych w ramach raportu</w:t>
      </w:r>
      <w:r w:rsidR="00EC450A">
        <w:t>:</w:t>
      </w:r>
      <w:r>
        <w:t xml:space="preserve"> „Farmaceuta w Polsce” twierdzi, że apteka jest ważnym punktem konsultacji zdrowotnych, niezależnym od wizyt u lekarza. Farmaceuci również dostrzegają, że udzielane porady są cenne dla pacjentów – o czym również </w:t>
      </w:r>
      <w:r w:rsidR="00AE168E">
        <w:t xml:space="preserve">traktuje publikacja. </w:t>
      </w:r>
      <w:r w:rsidR="008D2D7F">
        <w:t>Dzięki opiece farmaceutycznej zmniejszone zostaną kolejki do lekarzy</w:t>
      </w:r>
      <w:r w:rsidR="00A81BCC">
        <w:t xml:space="preserve"> i</w:t>
      </w:r>
      <w:r w:rsidR="008D2D7F">
        <w:t xml:space="preserve"> usprawni się </w:t>
      </w:r>
      <w:r w:rsidR="006238B5">
        <w:t>proces świadczenia usług medycznych</w:t>
      </w:r>
      <w:r w:rsidR="00A81BCC">
        <w:t>.</w:t>
      </w:r>
    </w:p>
    <w:p w14:paraId="692F54B6" w14:textId="79EEE1B1" w:rsidR="005A6FDD" w:rsidRDefault="00AE168E" w:rsidP="00C53F95">
      <w:pPr>
        <w:jc w:val="both"/>
      </w:pPr>
      <w:r>
        <w:t xml:space="preserve">Rola farmaceutów w całym systemie opieki zdrowotnej jest </w:t>
      </w:r>
      <w:r w:rsidR="00EC450A">
        <w:t>niezwykle istotna</w:t>
      </w:r>
      <w:r>
        <w:t xml:space="preserve">. Promocja zdrowia, profilaktyka i pierwszy kontakt w sprawach niewymagających </w:t>
      </w:r>
      <w:r w:rsidR="006616EA">
        <w:t xml:space="preserve">pilnej </w:t>
      </w:r>
      <w:r>
        <w:t xml:space="preserve">interwencji lekarskiej to </w:t>
      </w:r>
      <w:r w:rsidR="00EC450A">
        <w:t>obszar</w:t>
      </w:r>
      <w:r>
        <w:t xml:space="preserve">, który </w:t>
      </w:r>
      <w:r w:rsidR="00EC450A">
        <w:t>wpisuje się</w:t>
      </w:r>
      <w:r>
        <w:t xml:space="preserve"> w </w:t>
      </w:r>
      <w:r w:rsidR="00EC450A">
        <w:t>zakres kompetencji</w:t>
      </w:r>
      <w:r>
        <w:t xml:space="preserve"> farmaceuty. Tak</w:t>
      </w:r>
      <w:r w:rsidR="00EC450A">
        <w:t xml:space="preserve">ie podejście </w:t>
      </w:r>
      <w:r>
        <w:t>moż</w:t>
      </w:r>
      <w:r w:rsidR="00EC450A">
        <w:t>e</w:t>
      </w:r>
      <w:r>
        <w:t xml:space="preserve"> znacznie poprawić kondycję polskie</w:t>
      </w:r>
      <w:r w:rsidR="00EC450A">
        <w:t>go sektora</w:t>
      </w:r>
      <w:r>
        <w:t xml:space="preserve"> </w:t>
      </w:r>
      <w:r w:rsidR="00EC450A">
        <w:t xml:space="preserve">ochrony </w:t>
      </w:r>
      <w:r>
        <w:t xml:space="preserve">zdrowia i przyczynić się do polepszenia jakości życia </w:t>
      </w:r>
      <w:r w:rsidR="00EC450A">
        <w:t xml:space="preserve">wielu milionów pacjentów. </w:t>
      </w:r>
    </w:p>
    <w:sectPr w:rsidR="005A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1A03" w14:textId="77777777" w:rsidR="00A51B9F" w:rsidRDefault="00A51B9F" w:rsidP="002B0397">
      <w:pPr>
        <w:spacing w:after="0" w:line="240" w:lineRule="auto"/>
      </w:pPr>
      <w:r>
        <w:separator/>
      </w:r>
    </w:p>
  </w:endnote>
  <w:endnote w:type="continuationSeparator" w:id="0">
    <w:p w14:paraId="79B85DCE" w14:textId="77777777" w:rsidR="00A51B9F" w:rsidRDefault="00A51B9F" w:rsidP="002B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8A36" w14:textId="77777777" w:rsidR="00A51B9F" w:rsidRDefault="00A51B9F" w:rsidP="002B0397">
      <w:pPr>
        <w:spacing w:after="0" w:line="240" w:lineRule="auto"/>
      </w:pPr>
      <w:r>
        <w:separator/>
      </w:r>
    </w:p>
  </w:footnote>
  <w:footnote w:type="continuationSeparator" w:id="0">
    <w:p w14:paraId="611A5F4A" w14:textId="77777777" w:rsidR="00A51B9F" w:rsidRDefault="00A51B9F" w:rsidP="002B0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56"/>
    <w:rsid w:val="000011FD"/>
    <w:rsid w:val="000104A2"/>
    <w:rsid w:val="000163AE"/>
    <w:rsid w:val="00024EF8"/>
    <w:rsid w:val="00054DCD"/>
    <w:rsid w:val="0005635E"/>
    <w:rsid w:val="00092809"/>
    <w:rsid w:val="000C4901"/>
    <w:rsid w:val="00181302"/>
    <w:rsid w:val="001C3413"/>
    <w:rsid w:val="001D66BB"/>
    <w:rsid w:val="001E299E"/>
    <w:rsid w:val="001E386A"/>
    <w:rsid w:val="002745CC"/>
    <w:rsid w:val="00276117"/>
    <w:rsid w:val="00284373"/>
    <w:rsid w:val="002B0397"/>
    <w:rsid w:val="002B153C"/>
    <w:rsid w:val="002C1C97"/>
    <w:rsid w:val="003346EE"/>
    <w:rsid w:val="00341C7E"/>
    <w:rsid w:val="00372AF0"/>
    <w:rsid w:val="00377D1A"/>
    <w:rsid w:val="003F2881"/>
    <w:rsid w:val="003F793A"/>
    <w:rsid w:val="00427EA7"/>
    <w:rsid w:val="0043076C"/>
    <w:rsid w:val="0043536B"/>
    <w:rsid w:val="00446732"/>
    <w:rsid w:val="00476F12"/>
    <w:rsid w:val="004C1F4C"/>
    <w:rsid w:val="004D04E9"/>
    <w:rsid w:val="005050EF"/>
    <w:rsid w:val="00582E59"/>
    <w:rsid w:val="00584204"/>
    <w:rsid w:val="005A14AB"/>
    <w:rsid w:val="005A6FDD"/>
    <w:rsid w:val="005E644E"/>
    <w:rsid w:val="006238B5"/>
    <w:rsid w:val="006332BA"/>
    <w:rsid w:val="00637744"/>
    <w:rsid w:val="00643AB5"/>
    <w:rsid w:val="006479E8"/>
    <w:rsid w:val="006616EA"/>
    <w:rsid w:val="006B7A22"/>
    <w:rsid w:val="006B7CF7"/>
    <w:rsid w:val="006C50BC"/>
    <w:rsid w:val="007107E2"/>
    <w:rsid w:val="00714608"/>
    <w:rsid w:val="00763C13"/>
    <w:rsid w:val="007B44D4"/>
    <w:rsid w:val="008A500B"/>
    <w:rsid w:val="008D2D7F"/>
    <w:rsid w:val="008F5E9F"/>
    <w:rsid w:val="0091545C"/>
    <w:rsid w:val="00957939"/>
    <w:rsid w:val="00971380"/>
    <w:rsid w:val="009926AD"/>
    <w:rsid w:val="009C44FE"/>
    <w:rsid w:val="00A51B9F"/>
    <w:rsid w:val="00A81BCC"/>
    <w:rsid w:val="00A8641A"/>
    <w:rsid w:val="00A8705F"/>
    <w:rsid w:val="00AB103B"/>
    <w:rsid w:val="00AB65F4"/>
    <w:rsid w:val="00AE168E"/>
    <w:rsid w:val="00B02C7D"/>
    <w:rsid w:val="00B42269"/>
    <w:rsid w:val="00B51A56"/>
    <w:rsid w:val="00B54E23"/>
    <w:rsid w:val="00BA2132"/>
    <w:rsid w:val="00BE6974"/>
    <w:rsid w:val="00BE75E0"/>
    <w:rsid w:val="00BF31B0"/>
    <w:rsid w:val="00C07D28"/>
    <w:rsid w:val="00C32DE7"/>
    <w:rsid w:val="00C47DAF"/>
    <w:rsid w:val="00C53F95"/>
    <w:rsid w:val="00C70EA8"/>
    <w:rsid w:val="00CA5F68"/>
    <w:rsid w:val="00CC18E5"/>
    <w:rsid w:val="00CD7FF2"/>
    <w:rsid w:val="00D31149"/>
    <w:rsid w:val="00D504AE"/>
    <w:rsid w:val="00D91840"/>
    <w:rsid w:val="00DD50EE"/>
    <w:rsid w:val="00DE6114"/>
    <w:rsid w:val="00E3419C"/>
    <w:rsid w:val="00E438E9"/>
    <w:rsid w:val="00E74E1F"/>
    <w:rsid w:val="00EC450A"/>
    <w:rsid w:val="00ED61F2"/>
    <w:rsid w:val="00EE1025"/>
    <w:rsid w:val="00EF5CAA"/>
    <w:rsid w:val="00F27241"/>
    <w:rsid w:val="00F63D13"/>
    <w:rsid w:val="00F82B9D"/>
    <w:rsid w:val="00F91151"/>
    <w:rsid w:val="00FB0175"/>
    <w:rsid w:val="00FC2B8B"/>
    <w:rsid w:val="00FE2719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F031"/>
  <w15:chartTrackingRefBased/>
  <w15:docId w15:val="{6C1C4E0E-50CA-4747-B55A-BE7FBA99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3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13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6A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3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3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397"/>
    <w:rPr>
      <w:vertAlign w:val="superscript"/>
    </w:rPr>
  </w:style>
  <w:style w:type="paragraph" w:styleId="Poprawka">
    <w:name w:val="Revision"/>
    <w:hidden/>
    <w:uiPriority w:val="99"/>
    <w:semiHidden/>
    <w:rsid w:val="003F2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lofarm.prowly.com/142808-polacy-rok-po-wybuchu-pandemii-sars-cov-2-najnowszy-raport-fundacji-aflofa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.gov.pl/obszary-tematyczne/zdrowie/zdrowie/apteki-i-punkty-apteczne-w-2020-roku,15,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pierwszefarmaceuta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at.gov.pl/obszary-tematyczne/ludnosc/prognoza-ludnosci/prognoza-ludnosci-gmin-na-lata-2017-2030-opracowanie-eksperymentalne,10,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s.oecd.org/Index.aspx?DataSetCode=HEALTH_RE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15D4-0EDF-486D-829E-ED645575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1258</Words>
  <Characters>8355</Characters>
  <Application>Microsoft Office Word</Application>
  <DocSecurity>0</DocSecurity>
  <Lines>130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Woźniakowska</dc:creator>
  <cp:keywords/>
  <dc:description/>
  <cp:lastModifiedBy>Kinga Woźniakowska</cp:lastModifiedBy>
  <cp:revision>8</cp:revision>
  <cp:lastPrinted>2021-09-22T08:18:00Z</cp:lastPrinted>
  <dcterms:created xsi:type="dcterms:W3CDTF">2021-09-24T07:08:00Z</dcterms:created>
  <dcterms:modified xsi:type="dcterms:W3CDTF">2021-09-24T09:48:00Z</dcterms:modified>
</cp:coreProperties>
</file>